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8A" w:rsidRDefault="004A3B8A">
      <w:pPr>
        <w:rPr>
          <w:rFonts w:ascii="Times New Roman" w:hAnsi="Times New Roman"/>
          <w:sz w:val="28"/>
          <w:szCs w:val="28"/>
        </w:rPr>
      </w:pPr>
    </w:p>
    <w:p w:rsidR="004A3B8A" w:rsidRPr="00CD1788" w:rsidRDefault="004A3B8A">
      <w:pPr>
        <w:rPr>
          <w:rFonts w:ascii="Times New Roman" w:hAnsi="Times New Roman"/>
          <w:sz w:val="28"/>
          <w:szCs w:val="28"/>
        </w:rPr>
      </w:pPr>
    </w:p>
    <w:p w:rsidR="004A3B8A" w:rsidRPr="00CD1788" w:rsidRDefault="004A3B8A" w:rsidP="00544B69">
      <w:pPr>
        <w:spacing w:before="100" w:beforeAutospacing="1" w:after="100" w:afterAutospacing="1" w:line="240" w:lineRule="auto"/>
        <w:jc w:val="center"/>
        <w:outlineLvl w:val="2"/>
        <w:rPr>
          <w:rFonts w:ascii="Times New Roman" w:hAnsi="Times New Roman"/>
          <w:b/>
          <w:bCs/>
          <w:sz w:val="36"/>
          <w:szCs w:val="36"/>
          <w:lang w:eastAsia="uk-UA"/>
        </w:rPr>
      </w:pPr>
      <w:r w:rsidRPr="00CD1788">
        <w:rPr>
          <w:rFonts w:ascii="Times New Roman" w:hAnsi="Times New Roman"/>
          <w:b/>
          <w:bCs/>
          <w:color w:val="000080"/>
          <w:sz w:val="36"/>
          <w:szCs w:val="36"/>
          <w:lang w:eastAsia="uk-UA"/>
        </w:rPr>
        <w:t>Поради щодо встановлення довіри між проблемним підлітком і класним керівником</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1. Уважно вислухайте дитину, прагніть до того, щоб підліток зрозумів, що він вам не байдужий і ви готові зрозуміти і прийняти його. Не перебивайте і показуйте свого страху. Відносьтесь до нього серйозно, з повагою.</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2. Запропонуйте свою підтримку і допомогу. Постарайтесь переконати, що даний стан (проблема) тимчасові і швидко пройдуть Проявіть співчуття і покажіть, що ви поділяєте і розумієте його почуття.</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3. Зацікавтесь, що саме турбує підлітка.</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4. Впевнено спілкуйтесь з підлітком .Саме це допоможе йому повірити у власні сили. Головне правило в роботі з дітьми – не нашкодь!</w:t>
      </w:r>
    </w:p>
    <w:p w:rsidR="004A3B8A" w:rsidRPr="00CD1788" w:rsidRDefault="004A3B8A" w:rsidP="00544B69">
      <w:pPr>
        <w:spacing w:before="100" w:beforeAutospacing="1" w:after="0" w:line="240" w:lineRule="auto"/>
        <w:jc w:val="both"/>
        <w:rPr>
          <w:rFonts w:ascii="Times New Roman" w:hAnsi="Times New Roman"/>
          <w:sz w:val="28"/>
          <w:szCs w:val="28"/>
          <w:lang w:eastAsia="uk-UA"/>
        </w:rPr>
      </w:pPr>
      <w:r w:rsidRPr="00CD1788">
        <w:rPr>
          <w:rFonts w:ascii="Times New Roman" w:hAnsi="Times New Roman"/>
          <w:sz w:val="28"/>
          <w:szCs w:val="28"/>
          <w:lang w:eastAsia="uk-UA"/>
        </w:rPr>
        <w:tab/>
      </w:r>
      <w:r w:rsidRPr="00CD1788">
        <w:rPr>
          <w:rFonts w:ascii="Times New Roman" w:hAnsi="Times New Roman"/>
          <w:sz w:val="28"/>
          <w:szCs w:val="28"/>
          <w:lang w:val="ru-RU" w:eastAsia="uk-UA"/>
        </w:rPr>
        <w:t>5. Використовуйте слова, речення, які будуть сприяти встановленню контактів: розумію, звичайно, відчуваю, хочу допомогти.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6. В розмові з підлітком дайте зрозуміти йому, що він необхідний і іншим і унікальний як особистість Кожна людина незалежно від віку, хоче мати позитивну оцінку своєї діяльності.</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7. Недооцінка гірша ніж переоцінка, надихайте підлітка на високу самооцінку. Вмійте слухати, довіряйте і викликати довіру в нього.</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Default="004A3B8A" w:rsidP="00544B69">
      <w:pPr>
        <w:spacing w:before="100" w:beforeAutospacing="1" w:after="100" w:afterAutospacing="1" w:line="240" w:lineRule="auto"/>
        <w:jc w:val="center"/>
        <w:rPr>
          <w:rFonts w:ascii="Times New Roman" w:hAnsi="Times New Roman"/>
          <w:b/>
          <w:bCs/>
          <w:color w:val="000080"/>
          <w:sz w:val="36"/>
          <w:szCs w:val="36"/>
          <w:lang w:eastAsia="uk-UA"/>
        </w:rPr>
      </w:pPr>
    </w:p>
    <w:p w:rsidR="004A3B8A" w:rsidRDefault="004A3B8A" w:rsidP="00544B69">
      <w:pPr>
        <w:spacing w:before="100" w:beforeAutospacing="1" w:after="100" w:afterAutospacing="1" w:line="240" w:lineRule="auto"/>
        <w:jc w:val="center"/>
        <w:rPr>
          <w:rFonts w:ascii="Times New Roman" w:hAnsi="Times New Roman"/>
          <w:b/>
          <w:bCs/>
          <w:color w:val="000080"/>
          <w:sz w:val="36"/>
          <w:szCs w:val="36"/>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Рекомендації педагогам щодо спілкування з дітьми схильними до правопорушень</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1. Проявляйте витримку під час спілкування з проблемними підлітками.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2. Терпляче і наполегливо пояснюйте неправильність їхніх поглядів і поведінки.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3. Намагайтесь переконувати і відкривати “важким” підліткам гідні та цікаві життєві перспективи.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4. Постійним повчанням не закріплюйте у підлітків, схильних до правопорушень, негативну оцінку своїх учинків.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5. Не перешкоджайте їхній участі у звичайних молодіжних об’єднаннях.</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6. Уникайте надто наполегливо і безцеремонно втягувати таких підлітків в суспільні справи колективу учнів.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7. Сприяйте організації педагогами та батьками спільних масових заходів, що з’єднують підлітків з різною поведінкою, світосприйняттям, успішністю.</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8. Втягуйте “важких” підлітків в суспільно корисні трудові справи, використовуючи притаманну їм завзятість в досягненні поставленої мети, прагнення до першості, частково усвідомлене почуття їхньої соціальної неповноцінності.</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9. По можливості, з метою перевиховання підлітків, які вже зробили помилку в житті, змініть обставини та звичні їм форми поведінки, виказуйте їм довіру, схвалюйте їхні досягнення.</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 xml:space="preserve">10. Виховуйте у таких підлітків вміння не тільки підкорятися, а й командувати, не принижуючи та не уражуючи інтереси однолітків. </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Рекомендації вчителям із забезпечення засобів впливу на підлітка щодо поліпшення його поведінки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1. Пошук і знаходження шляхів підвищення мотивації до навчання у слабких учнів: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винагорода дітей за досить незначний прогрес під час навчальної діяльності, а не за досконалість в ній;</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активне заохочення в творчій діяльності, в спорті, в різних шкільних заходах тощо.</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2. Виховання теплих почуттів до школи у слабких учнів: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дозволяти дітям брати участь у найважливіших справах школи, наділивши їх певною часткою відповідальності.</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3. Не присвоювати дітям ніяких ярликів, спиратися на заохочення, підтримку, а не на покарання:</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не бажано розділяти учнів (шляхом оголошень оцінок чи розподілу по групах), бо діти позбавляються необхідної мотивації;</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корисно знаходити сильні сторони слабких учнів і хвалити їх за те, що їм вдається.</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4. В роботу школи включати більше елементів, що задовольняють соціальні інтереси підлітків: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 розширювати позашкільні форми діяльності підлітків;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залучати їх до організації такої діяльності;</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 прикладом, шляхом бесід виховувати у підлітків усвідомлення, прийняття шкільних цінностей та норм.</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ind w:firstLine="708"/>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Рекомендації учасникам педагогічного процесу щодо підвищення самооцінки у “важких” підлітків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1. Намагайтеся створити добрі стосунки у спілкуванні з підлітком, бо їх відсутність – це причина виникнення тривожності у дитини.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2. Поважайте індивідуалізм підлітка, бо його зневага веде до появи самотності дитини.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3. Стверджуйте загальнолюдські цінності – це стане на допомогу під час появи у підлітка думок про самотність або втрати друга (друзів).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 xml:space="preserve">4. Частіше нагадуйте “важким” підліткам про їхні позитивні якості – це допоможе уникнути в їхній свідомості закріплення негативних оцінок щодо них самих та формування низької самооцінки. </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 xml:space="preserve">5. Навчайте підлітка поважати свою гідність, розуміти свої вчинки, виховувати самоповагу, позитивне ставлення, розуміння, терплячість до оточуючих, їхніх оцінок щодо самого підлітка. </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 xml:space="preserve">6. Сприяйте розвитку процесу самореалізації – активній праці самого підлітка щодо розвитку своєї особистості. </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7. Створюйте умови щодо формування у підлітків інтересу до того, якими вони стануть у майбутньому – це могутній фактор саморозвитку “важкого” учня.</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8. Допомагайте “важким” підліткам знайти свої життєві цілі – це зможе усунути багато проблем під час їхнього виховання.</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Правила роботи з агресивними дітьми: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1. Бути уважним до потреб дитини.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2. Демонструвати модель неагресивної поведінки.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3. Бути послідовним у покаранні дитини, карати за конкретні вчинки.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4. Покарання не повинні принижувати дитину.</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5. Навчати прийнятних спееобів вираження гніву.</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6. Давати дитині можливість виявляти гнів безпосередньо після фрустрації.</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7. Розвивати здатність до емпатії.</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8. Розширювати поведінковий репертуар дитини.</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9. Відпрацьовувати навички регулювання конфліктних ситуацій.</w:t>
      </w:r>
    </w:p>
    <w:p w:rsidR="004A3B8A" w:rsidRPr="00CD1788" w:rsidRDefault="004A3B8A" w:rsidP="00544B69">
      <w:pPr>
        <w:spacing w:before="100" w:beforeAutospacing="1" w:after="0" w:line="240" w:lineRule="auto"/>
        <w:ind w:firstLine="708"/>
        <w:rPr>
          <w:rFonts w:ascii="Times New Roman" w:hAnsi="Times New Roman"/>
          <w:sz w:val="28"/>
          <w:szCs w:val="28"/>
          <w:lang w:eastAsia="uk-UA"/>
        </w:rPr>
      </w:pPr>
      <w:r w:rsidRPr="00CD1788">
        <w:rPr>
          <w:rFonts w:ascii="Times New Roman" w:hAnsi="Times New Roman"/>
          <w:sz w:val="28"/>
          <w:szCs w:val="28"/>
          <w:lang w:val="ru-RU" w:eastAsia="uk-UA"/>
        </w:rPr>
        <w:t>10. Учити брати відповідальність на себе.</w:t>
      </w: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Прийоми, які можна використовувати під час роботи з агресивними дітьми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1. Якщо агресія є усвідомленим, контрольованим актом з боку дитини, то для дорослого важливо не піддатися на таку маніпуляцію. При цьому доречно досить різко присікати агресивні дії або (якщо це не завдасть серйозної шкоди самій дитині та оточенню) ігнорувати їх.</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2. Якщо агресія є виявом садомазохістських схильностей, психолог має працювати спільно з психотерапевтом і психіатром.</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3. Якщо агресія є виявом гніву, можливе використання різноманітних стратегій впливу:</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1) навчати дітей контролювати свої емоції і способи регулювання негативних почуттів без шкоди для оточення (цю стратегію використовують, якщо агресія виявляється у прямій формі). Наприклад, треба вчити змінювати пряму агресію на непряму за допомогою предметів-замінників, позбуватися внутрішнього напруження через активні дії, заняття спортом, рухливі ігри, вияв символічної агресії;</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2) розвивати в дитини вміння знижувати рівень емоційного напруження через фізичну релаксацію.</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Методи керування пасивно-агресивною поведінкою учнів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1. Зрозуміти, що пасивно-агресивна дитина може викликати в педагога у відповідь негативні почуття і неконструктивну поведінку.</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2. Зрозуміти, що мета пасивно-агресивної дитини — вивести вчителя з рівноваги, домогтися, щоб він втратив контроль над собою.</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3. Зрозуміти, що всі пасивно-агресивні тактики — це неприйнятні способи вираження гніву та злості.</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4. Проаналізувати, як ви сприймаєте чиєсь роздратування і виражаєте свій гнів, щоб упевнитися, що ви самі не реалізуєте у своїй поведінці пасивно-агресивний стиль.</w:t>
      </w: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Поради вчителям по роботі з дітьми агресивної поведінки</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3 агресивною дитиною не можна розмовляти на підвищених тонах — таким чином ви провокуєте посилення агресивних імпульсів. Послідовне використання спокійної, плавної мови дасть дитині змогу переключитися і почати слухати вас. При цьому особливо важливо визнати право дитини позбуватися своєї енергії різними способами, після чого вона почне прислухатися, у вас з'явиться шанс допомогти їй опанувати конструктивні методи виходу агресивних імпульсів.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eastAsia="uk-UA"/>
        </w:rPr>
        <w:t xml:space="preserve">• Деякі діти під впливом дорослих довгий час здатні стримувати свої агресивні імпульси навіть тоді, коли інші зачіпають їхню особистість («Битися недобре! </w:t>
      </w:r>
      <w:r w:rsidRPr="00CD1788">
        <w:rPr>
          <w:rFonts w:ascii="Times New Roman" w:hAnsi="Times New Roman"/>
          <w:sz w:val="28"/>
          <w:szCs w:val="28"/>
          <w:lang w:val="ru-RU" w:eastAsia="uk-UA"/>
        </w:rPr>
        <w:t>Не зважай!»). Щоправда, ніхто не вчить не чути образ на свою адресу. Наслідок — час від часу в такої витриманої дитини відбувається сильний вилив емоцій. І якщо вона вже вдарить кривдника у такому стані, то не дивно, що це може призвести до його травмування. Тому, як співають у пісні, «честь должна бьіть спасена мгновенно». Тоді буде набагато менше проблем.</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Агресивні вияви можна знімати за допомогою спеціальних вправ. Наприклад, навчити дитину зосереджувати увагу в момент імпульсу на своїх руках і навмисне стискати кулаки з максимальним напруженням. Гіпернапруження обов'язково зміниться релаксацією м'язів. І якщо агресія не минає, то принаймні стає керованою.</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 Добре допомагає агресивним дітям і психофізичне тренування. Навички виконання вправи «Левітація рук» дозволяють зменшити загальний рівень агресивності й навчитися керувати собою в кризових ситуаціях.</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Правила покарання агресивних дітей та підлітків</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Покарання не повинно шкодити здоров'ю дитини — ні фізичному, ні психічному. Понад те, воно має бути корисним.</w:t>
      </w:r>
      <w:r w:rsidRPr="00CD1788">
        <w:rPr>
          <w:rFonts w:ascii="Times New Roman" w:hAnsi="Times New Roman"/>
          <w:sz w:val="28"/>
          <w:szCs w:val="28"/>
          <w:lang w:eastAsia="uk-UA"/>
        </w:rPr>
        <w:t xml:space="preserve"> Якщо є сумніви, покарати чи ні, не карайте, навіть якщо вже зрозуміли, що надто м'які, довірливі й нерішучі. </w:t>
      </w:r>
      <w:r w:rsidRPr="00CD1788">
        <w:rPr>
          <w:rFonts w:ascii="Times New Roman" w:hAnsi="Times New Roman"/>
          <w:sz w:val="28"/>
          <w:szCs w:val="28"/>
          <w:lang w:val="ru-RU" w:eastAsia="uk-UA"/>
        </w:rPr>
        <w:t>Жодної «профілактики», жодних покарань про всяк випадок».</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За один раз — одне. Навіть якщо провин багато, покарання може бути суворим, але тільки одне за все відразу» а не по одному за кожну провину. Салат із покарань — страва не для дитячої душі! Не можна карати за рахунок любові. Хай там ідо трапилося, не обмежуйте дитину в схваленні й заохоченні, на які вона заслуговує.</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Термін давності. Краще не карати, ніж карати із запізненням. Покарання із запізненням навіюють дитині минуле, не дають стати іншою.</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Покараний — пробачений. Інцидент вичерпано. Сторінку перегорнуто. Про старі гріхи ні слова. Не заважайте починати життя спочатку!</w:t>
      </w: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r w:rsidRPr="00CD1788">
        <w:rPr>
          <w:rFonts w:ascii="Times New Roman" w:hAnsi="Times New Roman"/>
          <w:sz w:val="28"/>
          <w:szCs w:val="28"/>
          <w:lang w:val="ru-RU" w:eastAsia="uk-UA"/>
        </w:rPr>
        <w:t>• Без приниження. Хай там що сталося, хай там якою є провина, покарання не повинно сприйматися дитиною як перемога нашої сили над її слабкістю, як приниження. Якщо дитина вважає, що ми несправедливі, покарання подіє тільки у зворотний бік.</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r w:rsidRPr="00CD1788">
        <w:rPr>
          <w:rFonts w:ascii="Times New Roman" w:hAnsi="Times New Roman"/>
          <w:sz w:val="28"/>
          <w:szCs w:val="28"/>
          <w:lang w:val="ru-RU" w:eastAsia="uk-UA"/>
        </w:rPr>
        <w:t>• Дитина має боятися не покарання, не гніву, а нашого засмучення. Слід розуміти, що, не будучи досконалою, вона не може не засмучувати тих, хто її любить.</w:t>
      </w: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Default="004A3B8A" w:rsidP="00544B69">
      <w:pPr>
        <w:spacing w:before="100" w:beforeAutospacing="1" w:after="0" w:line="240" w:lineRule="auto"/>
        <w:ind w:firstLine="708"/>
        <w:jc w:val="both"/>
        <w:rPr>
          <w:rFonts w:ascii="Times New Roman" w:hAnsi="Times New Roman"/>
          <w:sz w:val="28"/>
          <w:szCs w:val="28"/>
          <w:lang w:val="ru-RU" w:eastAsia="uk-UA"/>
        </w:rPr>
      </w:pPr>
    </w:p>
    <w:p w:rsidR="004A3B8A" w:rsidRPr="00CD1788" w:rsidRDefault="004A3B8A" w:rsidP="00544B69">
      <w:pPr>
        <w:spacing w:before="100" w:beforeAutospacing="1" w:after="0" w:line="240" w:lineRule="auto"/>
        <w:ind w:firstLine="708"/>
        <w:jc w:val="both"/>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333399"/>
          <w:sz w:val="36"/>
          <w:szCs w:val="36"/>
          <w:lang w:eastAsia="uk-UA"/>
        </w:rPr>
        <w:t>Для підвищення мотивації учнів пропонується:</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w:t>
      </w:r>
      <w:r w:rsidRPr="00CD1788">
        <w:rPr>
          <w:rFonts w:ascii="Times New Roman" w:hAnsi="Times New Roman"/>
          <w:sz w:val="28"/>
          <w:szCs w:val="28"/>
          <w:lang w:eastAsia="uk-UA"/>
        </w:rPr>
        <w:t xml:space="preserve"> забезпечити в учнів відчуття просування вперед, переживання успіху в діяльності, для чого необхідно правильно підбирати рівень складності завдань і заслужено оцінювати ре</w:t>
      </w:r>
      <w:r w:rsidRPr="00CD1788">
        <w:rPr>
          <w:rFonts w:ascii="Times New Roman" w:hAnsi="Times New Roman"/>
          <w:sz w:val="28"/>
          <w:szCs w:val="28"/>
          <w:lang w:eastAsia="uk-UA"/>
        </w:rPr>
        <w:softHyphen/>
        <w:t>зультат діяльності;</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 xml:space="preserve">• </w:t>
      </w:r>
      <w:r w:rsidRPr="00CD1788">
        <w:rPr>
          <w:rFonts w:ascii="Times New Roman" w:hAnsi="Times New Roman"/>
          <w:sz w:val="28"/>
          <w:szCs w:val="28"/>
          <w:lang w:eastAsia="uk-UA"/>
        </w:rPr>
        <w:t>використовувати всі можливості навчаль</w:t>
      </w:r>
      <w:r w:rsidRPr="00CD1788">
        <w:rPr>
          <w:rFonts w:ascii="Times New Roman" w:hAnsi="Times New Roman"/>
          <w:sz w:val="28"/>
          <w:szCs w:val="28"/>
          <w:lang w:eastAsia="uk-UA"/>
        </w:rPr>
        <w:softHyphen/>
        <w:t>ного матеріалу для того, щоб зацікавити учнів, ставити проблеми, активізувати самостійне мис</w:t>
      </w:r>
      <w:r w:rsidRPr="00CD1788">
        <w:rPr>
          <w:rFonts w:ascii="Times New Roman" w:hAnsi="Times New Roman"/>
          <w:sz w:val="28"/>
          <w:szCs w:val="28"/>
          <w:lang w:eastAsia="uk-UA"/>
        </w:rPr>
        <w:softHyphen/>
        <w:t>лення;</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 xml:space="preserve">• </w:t>
      </w:r>
      <w:r w:rsidRPr="00CD1788">
        <w:rPr>
          <w:rFonts w:ascii="Times New Roman" w:hAnsi="Times New Roman"/>
          <w:sz w:val="28"/>
          <w:szCs w:val="28"/>
          <w:lang w:eastAsia="uk-UA"/>
        </w:rPr>
        <w:t>організувати співробітництво учнів на уроці, взаємодопомогу, позитивне ставлення класу до предмета і навчання в цілому;</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 xml:space="preserve">• </w:t>
      </w:r>
      <w:r w:rsidRPr="00CD1788">
        <w:rPr>
          <w:rFonts w:ascii="Times New Roman" w:hAnsi="Times New Roman"/>
          <w:sz w:val="28"/>
          <w:szCs w:val="28"/>
          <w:lang w:eastAsia="uk-UA"/>
        </w:rPr>
        <w:t>самому правильно формувати стосунки з учнями, бути зацікавленим у їхніх успіхах, мати авторитет;</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 xml:space="preserve">• </w:t>
      </w:r>
      <w:r w:rsidRPr="00CD1788">
        <w:rPr>
          <w:rFonts w:ascii="Times New Roman" w:hAnsi="Times New Roman"/>
          <w:sz w:val="28"/>
          <w:szCs w:val="28"/>
          <w:lang w:eastAsia="uk-UA"/>
        </w:rPr>
        <w:t>бачити індивідуальність кожного учня, мотивувати кожного, спираючись на вже наявні в учня мотиви;</w:t>
      </w:r>
    </w:p>
    <w:p w:rsidR="004A3B8A" w:rsidRPr="00CD1788" w:rsidRDefault="004A3B8A" w:rsidP="00544B69">
      <w:pPr>
        <w:spacing w:before="100" w:beforeAutospacing="1" w:after="100" w:afterAutospacing="1" w:line="240" w:lineRule="auto"/>
        <w:jc w:val="both"/>
        <w:rPr>
          <w:rFonts w:ascii="Times New Roman" w:hAnsi="Times New Roman"/>
          <w:sz w:val="28"/>
          <w:szCs w:val="28"/>
          <w:lang w:eastAsia="uk-UA"/>
        </w:rPr>
      </w:pPr>
      <w:r w:rsidRPr="00CD1788">
        <w:rPr>
          <w:rFonts w:ascii="Times New Roman" w:hAnsi="Times New Roman"/>
          <w:sz w:val="28"/>
          <w:szCs w:val="28"/>
          <w:lang w:val="ru-RU" w:eastAsia="uk-UA"/>
        </w:rPr>
        <w:t xml:space="preserve">• </w:t>
      </w:r>
      <w:r w:rsidRPr="00CD1788">
        <w:rPr>
          <w:rFonts w:ascii="Times New Roman" w:hAnsi="Times New Roman"/>
          <w:sz w:val="28"/>
          <w:szCs w:val="28"/>
          <w:lang w:eastAsia="uk-UA"/>
        </w:rPr>
        <w:t>деяких учнів доводиться змушувати вчи</w:t>
      </w:r>
      <w:r w:rsidRPr="00CD1788">
        <w:rPr>
          <w:rFonts w:ascii="Times New Roman" w:hAnsi="Times New Roman"/>
          <w:sz w:val="28"/>
          <w:szCs w:val="28"/>
          <w:lang w:eastAsia="uk-UA"/>
        </w:rPr>
        <w:softHyphen/>
        <w:t>тися, постійно заохочувати чи карати, залучати  батьків для спільного контролю.</w:t>
      </w:r>
    </w:p>
    <w:p w:rsidR="004A3B8A" w:rsidRPr="00CD1788" w:rsidRDefault="004A3B8A" w:rsidP="00544B69">
      <w:pPr>
        <w:spacing w:before="100" w:beforeAutospacing="1" w:after="100" w:afterAutospacing="1" w:line="240" w:lineRule="auto"/>
        <w:jc w:val="center"/>
        <w:rPr>
          <w:rFonts w:ascii="Times New Roman" w:hAnsi="Times New Roman"/>
          <w:sz w:val="36"/>
          <w:szCs w:val="36"/>
          <w:lang w:eastAsia="uk-UA"/>
        </w:rPr>
      </w:pPr>
      <w:r w:rsidRPr="00CD1788">
        <w:rPr>
          <w:rFonts w:ascii="Times New Roman" w:hAnsi="Times New Roman"/>
          <w:b/>
          <w:bCs/>
          <w:color w:val="000080"/>
          <w:sz w:val="36"/>
          <w:szCs w:val="36"/>
          <w:lang w:eastAsia="uk-UA"/>
        </w:rPr>
        <w:t>Умови формування навчальної мотивації учнів:</w:t>
      </w:r>
    </w:p>
    <w:p w:rsidR="004A3B8A" w:rsidRDefault="004A3B8A" w:rsidP="00544B69">
      <w:pPr>
        <w:spacing w:before="100" w:beforeAutospacing="1" w:after="100" w:afterAutospacing="1" w:line="240" w:lineRule="auto"/>
        <w:rPr>
          <w:rFonts w:ascii="Times New Roman" w:hAnsi="Times New Roman"/>
          <w:sz w:val="28"/>
          <w:szCs w:val="28"/>
          <w:lang w:eastAsia="uk-UA"/>
        </w:rPr>
      </w:pPr>
      <w:r w:rsidRPr="00CD1788">
        <w:rPr>
          <w:rFonts w:ascii="Times New Roman" w:hAnsi="Times New Roman"/>
          <w:sz w:val="28"/>
          <w:szCs w:val="28"/>
          <w:lang w:eastAsia="uk-UA"/>
        </w:rPr>
        <w:t>• створення умов для самопізнання;</w:t>
      </w:r>
      <w:r w:rsidRPr="00CD1788">
        <w:rPr>
          <w:rFonts w:ascii="Times New Roman" w:hAnsi="Times New Roman"/>
          <w:sz w:val="28"/>
          <w:szCs w:val="28"/>
          <w:lang w:eastAsia="uk-UA"/>
        </w:rPr>
        <w:br/>
        <w:t>• розвиток уміння вступати в діалог з навколишнім світом;</w:t>
      </w:r>
      <w:r w:rsidRPr="00CD1788">
        <w:rPr>
          <w:rFonts w:ascii="Times New Roman" w:hAnsi="Times New Roman"/>
          <w:sz w:val="28"/>
          <w:szCs w:val="28"/>
          <w:lang w:eastAsia="uk-UA"/>
        </w:rPr>
        <w:br/>
        <w:t>• удосконалювання способів здобування знань;</w:t>
      </w:r>
      <w:r w:rsidRPr="00CD1788">
        <w:rPr>
          <w:rFonts w:ascii="Times New Roman" w:hAnsi="Times New Roman"/>
          <w:sz w:val="28"/>
          <w:szCs w:val="28"/>
          <w:lang w:eastAsia="uk-UA"/>
        </w:rPr>
        <w:br/>
        <w:t>• створення активного пізнавального діяльного середовища;</w:t>
      </w:r>
      <w:r w:rsidRPr="00CD1788">
        <w:rPr>
          <w:rFonts w:ascii="Times New Roman" w:hAnsi="Times New Roman"/>
          <w:sz w:val="28"/>
          <w:szCs w:val="28"/>
          <w:lang w:eastAsia="uk-UA"/>
        </w:rPr>
        <w:br/>
        <w:t>• оволодіння контрольно-оцінними діями;</w:t>
      </w:r>
      <w:r w:rsidRPr="00CD1788">
        <w:rPr>
          <w:rFonts w:ascii="Times New Roman" w:hAnsi="Times New Roman"/>
          <w:sz w:val="28"/>
          <w:szCs w:val="28"/>
          <w:lang w:eastAsia="uk-UA"/>
        </w:rPr>
        <w:br/>
        <w:t>• застосування методів теоретичного й творчого мислення;</w:t>
      </w:r>
      <w:r w:rsidRPr="00CD1788">
        <w:rPr>
          <w:rFonts w:ascii="Times New Roman" w:hAnsi="Times New Roman"/>
          <w:sz w:val="28"/>
          <w:szCs w:val="28"/>
          <w:lang w:eastAsia="uk-UA"/>
        </w:rPr>
        <w:br/>
        <w:t>• формування культури розумової праці.</w:t>
      </w: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Default="004A3B8A" w:rsidP="00544B69">
      <w:pPr>
        <w:spacing w:before="100" w:beforeAutospacing="1" w:after="100" w:afterAutospacing="1" w:line="240" w:lineRule="auto"/>
        <w:rPr>
          <w:rFonts w:ascii="Times New Roman" w:hAnsi="Times New Roman"/>
          <w:sz w:val="28"/>
          <w:szCs w:val="28"/>
          <w:lang w:eastAsia="uk-UA"/>
        </w:rPr>
      </w:pPr>
    </w:p>
    <w:p w:rsidR="004A3B8A" w:rsidRPr="00CD1788" w:rsidRDefault="004A3B8A" w:rsidP="00544B69">
      <w:pPr>
        <w:spacing w:before="100" w:beforeAutospacing="1" w:after="100" w:afterAutospacing="1" w:line="240" w:lineRule="auto"/>
        <w:rPr>
          <w:rFonts w:ascii="Times New Roman" w:hAnsi="Times New Roman"/>
          <w:sz w:val="28"/>
          <w:szCs w:val="28"/>
          <w:lang w:eastAsia="uk-UA"/>
        </w:rPr>
      </w:pPr>
    </w:p>
    <w:p w:rsidR="004A3B8A" w:rsidRPr="00544B69" w:rsidRDefault="004A3B8A" w:rsidP="00544B69">
      <w:pPr>
        <w:spacing w:before="100" w:beforeAutospacing="1" w:after="100" w:afterAutospacing="1" w:line="240" w:lineRule="auto"/>
        <w:jc w:val="center"/>
        <w:rPr>
          <w:rFonts w:ascii="Times New Roman" w:hAnsi="Times New Roman"/>
          <w:sz w:val="24"/>
          <w:szCs w:val="24"/>
          <w:lang w:eastAsia="uk-UA"/>
        </w:rPr>
      </w:pPr>
      <w:r w:rsidRPr="00544B69">
        <w:rPr>
          <w:rFonts w:ascii="Times New Roman" w:hAnsi="Times New Roman"/>
          <w:b/>
          <w:bCs/>
          <w:sz w:val="36"/>
          <w:szCs w:val="36"/>
          <w:lang w:eastAsia="uk-UA"/>
        </w:rPr>
        <w:t xml:space="preserve">Рекомендації психолога учителю </w:t>
      </w:r>
      <w:r w:rsidRPr="00544B69">
        <w:rPr>
          <w:rFonts w:ascii="Times New Roman" w:hAnsi="Times New Roman"/>
          <w:b/>
          <w:bCs/>
          <w:sz w:val="36"/>
          <w:szCs w:val="36"/>
          <w:lang w:eastAsia="uk-UA"/>
        </w:rPr>
        <w:br/>
        <w:t>в роботі з дітьми  різних типів темпераментів</w:t>
      </w:r>
    </w:p>
    <w:p w:rsidR="004A3B8A" w:rsidRPr="00544B69" w:rsidRDefault="004A3B8A" w:rsidP="00544B69">
      <w:p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br/>
        <w:t>І.                                    </w:t>
      </w:r>
      <w:r w:rsidRPr="00544B69">
        <w:rPr>
          <w:rFonts w:ascii="Times New Roman" w:hAnsi="Times New Roman"/>
          <w:b/>
          <w:bCs/>
          <w:sz w:val="27"/>
          <w:szCs w:val="27"/>
          <w:lang w:eastAsia="uk-UA"/>
        </w:rPr>
        <w:t>Дитина – сангвінік</w:t>
      </w:r>
    </w:p>
    <w:p w:rsidR="004A3B8A" w:rsidRPr="00544B69" w:rsidRDefault="004A3B8A" w:rsidP="00544B69">
      <w:pPr>
        <w:numPr>
          <w:ilvl w:val="0"/>
          <w:numId w:val="1"/>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Вимоги до сангвініка мають бути максимально чіткими і справедливими.</w:t>
      </w:r>
    </w:p>
    <w:p w:rsidR="004A3B8A" w:rsidRPr="00544B69" w:rsidRDefault="004A3B8A" w:rsidP="00544B69">
      <w:pPr>
        <w:numPr>
          <w:ilvl w:val="0"/>
          <w:numId w:val="1"/>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w:t>
      </w:r>
      <w:r>
        <w:rPr>
          <w:rFonts w:ascii="Times New Roman" w:hAnsi="Times New Roman"/>
          <w:sz w:val="27"/>
          <w:szCs w:val="27"/>
          <w:lang w:eastAsia="uk-UA"/>
        </w:rPr>
        <w:t xml:space="preserve"> варто давати доручення, пов</w:t>
      </w:r>
      <w:r w:rsidRPr="00BC3804">
        <w:rPr>
          <w:rFonts w:ascii="Times New Roman" w:hAnsi="Times New Roman"/>
          <w:sz w:val="27"/>
          <w:szCs w:val="27"/>
          <w:lang w:val="ru-RU" w:eastAsia="uk-UA"/>
        </w:rPr>
        <w:t>’</w:t>
      </w:r>
      <w:r w:rsidRPr="00544B69">
        <w:rPr>
          <w:rFonts w:ascii="Times New Roman" w:hAnsi="Times New Roman"/>
          <w:sz w:val="27"/>
          <w:szCs w:val="27"/>
          <w:lang w:eastAsia="uk-UA"/>
        </w:rPr>
        <w:t>язані з тривалою монотонною діяльністю.</w:t>
      </w:r>
    </w:p>
    <w:p w:rsidR="004A3B8A" w:rsidRPr="00544B69" w:rsidRDefault="004A3B8A" w:rsidP="00544B69">
      <w:pPr>
        <w:numPr>
          <w:ilvl w:val="0"/>
          <w:numId w:val="1"/>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При виконанні завдань дорослий повинен використовувати додаткові стимули, аби домогтися завершення роботи.</w:t>
      </w:r>
    </w:p>
    <w:p w:rsidR="004A3B8A" w:rsidRPr="00544B69" w:rsidRDefault="004A3B8A" w:rsidP="00544B69">
      <w:pPr>
        <w:numPr>
          <w:ilvl w:val="0"/>
          <w:numId w:val="1"/>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Коли дитина виконала неякісно завдання, нехай переробить його ще раз.</w:t>
      </w:r>
    </w:p>
    <w:p w:rsidR="004A3B8A" w:rsidRPr="00544B69" w:rsidRDefault="004A3B8A" w:rsidP="00544B69">
      <w:p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 xml:space="preserve">ІІ.                                     </w:t>
      </w:r>
      <w:r w:rsidRPr="00544B69">
        <w:rPr>
          <w:rFonts w:ascii="Times New Roman" w:hAnsi="Times New Roman"/>
          <w:b/>
          <w:bCs/>
          <w:sz w:val="27"/>
          <w:szCs w:val="27"/>
          <w:lang w:eastAsia="uk-UA"/>
        </w:rPr>
        <w:t>Дитина - холерик</w:t>
      </w:r>
    </w:p>
    <w:p w:rsidR="004A3B8A" w:rsidRPr="00544B69" w:rsidRDefault="004A3B8A" w:rsidP="00544B69">
      <w:pPr>
        <w:numPr>
          <w:ilvl w:val="0"/>
          <w:numId w:val="2"/>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 гальмуйте активності дітей у формі прямої заборони.</w:t>
      </w:r>
    </w:p>
    <w:p w:rsidR="004A3B8A" w:rsidRPr="00544B69" w:rsidRDefault="004A3B8A" w:rsidP="00544B69">
      <w:pPr>
        <w:numPr>
          <w:ilvl w:val="0"/>
          <w:numId w:val="2"/>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 задовольняйте їхніх примх заради того, щоб вони не нервувалися.</w:t>
      </w:r>
    </w:p>
    <w:p w:rsidR="004A3B8A" w:rsidRPr="00544B69" w:rsidRDefault="004A3B8A" w:rsidP="00544B69">
      <w:pPr>
        <w:numPr>
          <w:ilvl w:val="0"/>
          <w:numId w:val="2"/>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 підвищуйте голосу, не вдавайтесь до залякування. Холеричні діти потребують тактовної допомоги та співчуття при ускладненнях.</w:t>
      </w:r>
    </w:p>
    <w:p w:rsidR="004A3B8A" w:rsidRPr="00544B69" w:rsidRDefault="004A3B8A" w:rsidP="00544B69">
      <w:pPr>
        <w:numPr>
          <w:ilvl w:val="0"/>
          <w:numId w:val="2"/>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Холерика важливо виховувати добрим, співчутливим, турботливим, оскільки цей тип дуже схильний до агресивності.</w:t>
      </w:r>
    </w:p>
    <w:p w:rsidR="004A3B8A" w:rsidRPr="00544B69" w:rsidRDefault="004A3B8A" w:rsidP="00544B69">
      <w:p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br/>
        <w:t>ІІІ.                                </w:t>
      </w:r>
      <w:r w:rsidRPr="00544B69">
        <w:rPr>
          <w:rFonts w:ascii="Times New Roman" w:hAnsi="Times New Roman"/>
          <w:b/>
          <w:bCs/>
          <w:sz w:val="27"/>
          <w:szCs w:val="27"/>
          <w:lang w:eastAsia="uk-UA"/>
        </w:rPr>
        <w:t xml:space="preserve"> Дитина – флегматик</w:t>
      </w:r>
    </w:p>
    <w:p w:rsidR="004A3B8A" w:rsidRPr="00544B69" w:rsidRDefault="004A3B8A" w:rsidP="00544B69">
      <w:pPr>
        <w:numPr>
          <w:ilvl w:val="0"/>
          <w:numId w:val="3"/>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 карайте за повільність, не звинувачуйте в тупості, некмітливості.</w:t>
      </w:r>
    </w:p>
    <w:p w:rsidR="004A3B8A" w:rsidRPr="00544B69" w:rsidRDefault="004A3B8A" w:rsidP="00544B69">
      <w:pPr>
        <w:numPr>
          <w:ilvl w:val="0"/>
          <w:numId w:val="3"/>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Наслідки такого ставлення здебільшого трагічні: у дитини виникають неврози, формується занижена самооцінка через постійні невдачі.</w:t>
      </w:r>
    </w:p>
    <w:p w:rsidR="004A3B8A" w:rsidRPr="00544B69" w:rsidRDefault="004A3B8A" w:rsidP="00544B69">
      <w:pPr>
        <w:numPr>
          <w:ilvl w:val="0"/>
          <w:numId w:val="3"/>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Необхідно уникати демонстративних доручень, пов»язаних із високим темпом діяльності. </w:t>
      </w:r>
    </w:p>
    <w:p w:rsidR="004A3B8A" w:rsidRPr="00544B69" w:rsidRDefault="004A3B8A" w:rsidP="00544B69">
      <w:pPr>
        <w:numPr>
          <w:ilvl w:val="0"/>
          <w:numId w:val="3"/>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Щоб дитина виросла ініціативною, дорослі мають вітати кожен вияв її самостійності, непомітно допомагати у складних справах. </w:t>
      </w:r>
    </w:p>
    <w:p w:rsidR="004A3B8A" w:rsidRPr="00544B69" w:rsidRDefault="004A3B8A" w:rsidP="00544B69">
      <w:pPr>
        <w:spacing w:after="0" w:line="240" w:lineRule="auto"/>
        <w:rPr>
          <w:rFonts w:ascii="Times New Roman" w:hAnsi="Times New Roman"/>
          <w:sz w:val="24"/>
          <w:szCs w:val="24"/>
          <w:lang w:eastAsia="uk-UA"/>
        </w:rPr>
      </w:pPr>
      <w:r w:rsidRPr="00544B69">
        <w:rPr>
          <w:rFonts w:ascii="Times New Roman" w:hAnsi="Times New Roman"/>
          <w:sz w:val="27"/>
          <w:szCs w:val="27"/>
          <w:lang w:eastAsia="uk-UA"/>
        </w:rPr>
        <w:t>ІV.                                  </w:t>
      </w:r>
      <w:r w:rsidRPr="00544B69">
        <w:rPr>
          <w:rFonts w:ascii="Times New Roman" w:hAnsi="Times New Roman"/>
          <w:b/>
          <w:bCs/>
          <w:sz w:val="27"/>
          <w:szCs w:val="27"/>
          <w:lang w:eastAsia="uk-UA"/>
        </w:rPr>
        <w:t>Дитина – меланхолік</w:t>
      </w:r>
    </w:p>
    <w:p w:rsidR="004A3B8A" w:rsidRPr="00544B69" w:rsidRDefault="004A3B8A" w:rsidP="00544B69">
      <w:pPr>
        <w:numPr>
          <w:ilvl w:val="0"/>
          <w:numId w:val="4"/>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Пам'ятайте, що меланхолік не витримує сильних подразників, дуже довго і хворобливо адаптуєт</w:t>
      </w:r>
      <w:bookmarkStart w:id="0" w:name="_GoBack"/>
      <w:bookmarkEnd w:id="0"/>
      <w:r w:rsidRPr="00544B69">
        <w:rPr>
          <w:rFonts w:ascii="Times New Roman" w:hAnsi="Times New Roman"/>
          <w:sz w:val="27"/>
          <w:szCs w:val="27"/>
          <w:lang w:eastAsia="uk-UA"/>
        </w:rPr>
        <w:t>ься в колективі дітей.</w:t>
      </w:r>
    </w:p>
    <w:p w:rsidR="004A3B8A" w:rsidRPr="00544B69" w:rsidRDefault="004A3B8A" w:rsidP="00544B69">
      <w:pPr>
        <w:numPr>
          <w:ilvl w:val="0"/>
          <w:numId w:val="4"/>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Правильний виховний підхід полягає в тому, що дорослий виявляє співчуття і повне розуміння почуттів дитини.</w:t>
      </w:r>
    </w:p>
    <w:p w:rsidR="004A3B8A" w:rsidRPr="00544B69" w:rsidRDefault="004A3B8A" w:rsidP="00544B69">
      <w:pPr>
        <w:numPr>
          <w:ilvl w:val="0"/>
          <w:numId w:val="4"/>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Періодично організовуйте для меланхоліка «ситуації успіху».</w:t>
      </w:r>
    </w:p>
    <w:p w:rsidR="004A3B8A" w:rsidRPr="00544B69" w:rsidRDefault="004A3B8A" w:rsidP="00544B69">
      <w:pPr>
        <w:numPr>
          <w:ilvl w:val="0"/>
          <w:numId w:val="4"/>
        </w:numPr>
        <w:spacing w:before="100" w:beforeAutospacing="1" w:after="100" w:afterAutospacing="1" w:line="240" w:lineRule="auto"/>
        <w:rPr>
          <w:rFonts w:ascii="Times New Roman" w:hAnsi="Times New Roman"/>
          <w:sz w:val="24"/>
          <w:szCs w:val="24"/>
          <w:lang w:eastAsia="uk-UA"/>
        </w:rPr>
      </w:pPr>
      <w:r w:rsidRPr="00544B69">
        <w:rPr>
          <w:rFonts w:ascii="Times New Roman" w:hAnsi="Times New Roman"/>
          <w:sz w:val="27"/>
          <w:szCs w:val="27"/>
          <w:lang w:eastAsia="uk-UA"/>
        </w:rPr>
        <w:t>Не підвищуйте голосу, не кричіть, не висувайте надмірних вимог до дитини.</w:t>
      </w:r>
    </w:p>
    <w:p w:rsidR="004A3B8A" w:rsidRPr="00544B69" w:rsidRDefault="004A3B8A" w:rsidP="00544B69">
      <w:pPr>
        <w:spacing w:after="0" w:line="240" w:lineRule="auto"/>
        <w:rPr>
          <w:rFonts w:ascii="Times New Roman" w:hAnsi="Times New Roman"/>
          <w:sz w:val="24"/>
          <w:szCs w:val="24"/>
          <w:lang w:eastAsia="uk-UA"/>
        </w:rPr>
      </w:pPr>
    </w:p>
    <w:p w:rsidR="004A3B8A" w:rsidRPr="00544B69" w:rsidRDefault="004A3B8A" w:rsidP="00544B69">
      <w:pPr>
        <w:spacing w:after="0" w:line="240" w:lineRule="auto"/>
        <w:rPr>
          <w:rFonts w:ascii="Times New Roman" w:hAnsi="Times New Roman"/>
          <w:sz w:val="24"/>
          <w:szCs w:val="24"/>
          <w:lang w:eastAsia="uk-UA"/>
        </w:rPr>
      </w:pPr>
    </w:p>
    <w:p w:rsidR="004A3B8A" w:rsidRDefault="004A3B8A" w:rsidP="00544B69">
      <w:pPr>
        <w:spacing w:before="100" w:beforeAutospacing="1" w:after="100" w:afterAutospacing="1" w:line="240" w:lineRule="auto"/>
        <w:rPr>
          <w:rFonts w:ascii="Times New Roman" w:hAnsi="Times New Roman"/>
          <w:sz w:val="24"/>
          <w:szCs w:val="24"/>
          <w:lang w:eastAsia="uk-UA"/>
        </w:rPr>
      </w:pPr>
    </w:p>
    <w:p w:rsidR="004A3B8A" w:rsidRPr="00544B69" w:rsidRDefault="004A3B8A" w:rsidP="00544B69">
      <w:pPr>
        <w:spacing w:before="100" w:beforeAutospacing="1" w:after="100" w:afterAutospacing="1" w:line="240" w:lineRule="auto"/>
        <w:rPr>
          <w:rFonts w:ascii="Times New Roman" w:hAnsi="Times New Roman"/>
          <w:sz w:val="24"/>
          <w:szCs w:val="24"/>
          <w:lang w:eastAsia="uk-UA"/>
        </w:rPr>
      </w:pPr>
    </w:p>
    <w:p w:rsidR="004A3B8A" w:rsidRPr="00544B69" w:rsidRDefault="004A3B8A" w:rsidP="00CD1788">
      <w:pPr>
        <w:spacing w:before="100" w:beforeAutospacing="1" w:after="100" w:afterAutospacing="1" w:line="240" w:lineRule="auto"/>
        <w:jc w:val="center"/>
        <w:rPr>
          <w:rFonts w:ascii="Times New Roman" w:hAnsi="Times New Roman"/>
          <w:sz w:val="24"/>
          <w:szCs w:val="24"/>
          <w:lang w:eastAsia="uk-UA"/>
        </w:rPr>
      </w:pPr>
      <w:r w:rsidRPr="00544B69">
        <w:rPr>
          <w:rFonts w:ascii="Times New Roman" w:hAnsi="Times New Roman"/>
          <w:b/>
          <w:bCs/>
          <w:sz w:val="36"/>
          <w:szCs w:val="36"/>
          <w:lang w:eastAsia="uk-UA"/>
        </w:rPr>
        <w:t xml:space="preserve">Рекомендації  вчителям </w:t>
      </w:r>
      <w:r w:rsidRPr="00544B69">
        <w:rPr>
          <w:rFonts w:ascii="Times New Roman" w:hAnsi="Times New Roman"/>
          <w:b/>
          <w:bCs/>
          <w:sz w:val="36"/>
          <w:szCs w:val="36"/>
          <w:lang w:eastAsia="uk-UA"/>
        </w:rPr>
        <w:br/>
        <w:t>з профілактики    дезадаптації  п'ятикласників</w:t>
      </w:r>
    </w:p>
    <w:p w:rsidR="004A3B8A" w:rsidRPr="00CD1788" w:rsidRDefault="004A3B8A" w:rsidP="00544B69">
      <w:pPr>
        <w:spacing w:before="100" w:beforeAutospacing="1" w:after="100" w:afterAutospacing="1" w:line="240" w:lineRule="auto"/>
        <w:rPr>
          <w:rFonts w:ascii="Times New Roman" w:hAnsi="Times New Roman"/>
          <w:sz w:val="32"/>
          <w:szCs w:val="32"/>
          <w:lang w:eastAsia="uk-UA"/>
        </w:rPr>
      </w:pP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В роботі з дітьми враховувати їх вікові та індивідуальні особливості.</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Демонструвати віру в успіх учня.</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Відділяти оцінку від особистості . </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Запобігати груповій критиці дитини та її робіт, а також не порівнювати її помилки з успіхами інших учнів. </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Порівнювати якість роботи дитини тільки з її попередніми успіхами.</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Вказуючи на помилки, намітити шлях до успіху. </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Акцентувати увагу учня на його досягненнях та перемогах.</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Надавати емоційну підтримку учням не лише словами, а й поглядом та дотиком.</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Запобігати частому використанню в мові слів-заперечень. Підтримувати і заохочувати прояви активності в роботі на уроці скутих, сором'язливих  та тривожних дітей.</w:t>
      </w:r>
    </w:p>
    <w:p w:rsidR="004A3B8A" w:rsidRPr="00CD1788" w:rsidRDefault="004A3B8A" w:rsidP="00544B69">
      <w:pPr>
        <w:numPr>
          <w:ilvl w:val="0"/>
          <w:numId w:val="5"/>
        </w:numPr>
        <w:spacing w:before="100" w:beforeAutospacing="1" w:after="100" w:afterAutospacing="1" w:line="240" w:lineRule="auto"/>
        <w:rPr>
          <w:rFonts w:ascii="Times New Roman" w:hAnsi="Times New Roman"/>
          <w:sz w:val="32"/>
          <w:szCs w:val="32"/>
          <w:lang w:eastAsia="uk-UA"/>
        </w:rPr>
      </w:pPr>
      <w:r w:rsidRPr="00CD1788">
        <w:rPr>
          <w:rFonts w:ascii="Times New Roman" w:hAnsi="Times New Roman"/>
          <w:sz w:val="32"/>
          <w:szCs w:val="32"/>
          <w:lang w:eastAsia="uk-UA"/>
        </w:rPr>
        <w:t>Для встановлення хороших відносин між дітьми в класі й формуванню в них конструктивних способів взаємодії можна проводити заняття на теми: «Що таке справжня дружба в колективі?», «Що означає добре почуватися?» та інші. Така робота буде більш ефективною, якщо під час занять інсценувати ситуації, а також їх обговорювати, та вирішувати  проблемні  питання. </w:t>
      </w:r>
    </w:p>
    <w:p w:rsidR="004A3B8A" w:rsidRPr="00544B69" w:rsidRDefault="004A3B8A" w:rsidP="00544B69">
      <w:pPr>
        <w:spacing w:after="0" w:line="240" w:lineRule="auto"/>
        <w:rPr>
          <w:rFonts w:ascii="Times New Roman" w:hAnsi="Times New Roman"/>
          <w:sz w:val="24"/>
          <w:szCs w:val="24"/>
          <w:lang w:eastAsia="uk-UA"/>
        </w:rPr>
      </w:pPr>
    </w:p>
    <w:p w:rsidR="004A3B8A" w:rsidRPr="00544B69" w:rsidRDefault="004A3B8A" w:rsidP="00544B69">
      <w:pPr>
        <w:spacing w:after="0" w:line="240" w:lineRule="auto"/>
        <w:rPr>
          <w:rFonts w:ascii="Times New Roman" w:hAnsi="Times New Roman"/>
          <w:sz w:val="24"/>
          <w:szCs w:val="24"/>
          <w:lang w:eastAsia="uk-UA"/>
        </w:rPr>
      </w:pPr>
    </w:p>
    <w:p w:rsidR="004A3B8A" w:rsidRPr="00544B69" w:rsidRDefault="004A3B8A" w:rsidP="00544B69">
      <w:pPr>
        <w:spacing w:after="0" w:line="240" w:lineRule="auto"/>
        <w:rPr>
          <w:rFonts w:ascii="Times New Roman" w:hAnsi="Times New Roman"/>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Default="004A3B8A" w:rsidP="00544B69">
      <w:pPr>
        <w:spacing w:before="100" w:beforeAutospacing="1" w:after="100" w:afterAutospacing="1" w:line="240" w:lineRule="auto"/>
        <w:rPr>
          <w:rFonts w:ascii="Times New Roman" w:hAnsi="Times New Roman"/>
          <w:b/>
          <w:bCs/>
          <w:i/>
          <w:iCs/>
          <w:color w:val="0000CD"/>
          <w:sz w:val="24"/>
          <w:szCs w:val="24"/>
          <w:lang w:eastAsia="uk-UA"/>
        </w:rPr>
      </w:pPr>
    </w:p>
    <w:p w:rsidR="004A3B8A" w:rsidRPr="00544B69" w:rsidRDefault="004A3B8A" w:rsidP="00544B69">
      <w:pPr>
        <w:spacing w:before="100" w:beforeAutospacing="1" w:after="100" w:afterAutospacing="1" w:line="240" w:lineRule="auto"/>
        <w:rPr>
          <w:rFonts w:ascii="Times New Roman" w:hAnsi="Times New Roman"/>
          <w:sz w:val="24"/>
          <w:szCs w:val="24"/>
          <w:lang w:eastAsia="uk-UA"/>
        </w:rPr>
      </w:pPr>
    </w:p>
    <w:p w:rsidR="004A3B8A" w:rsidRPr="00544B69" w:rsidRDefault="004A3B8A" w:rsidP="00544B69">
      <w:pPr>
        <w:spacing w:after="0" w:line="240" w:lineRule="auto"/>
        <w:jc w:val="center"/>
        <w:rPr>
          <w:rFonts w:ascii="Times New Roman" w:hAnsi="Times New Roman"/>
          <w:sz w:val="24"/>
          <w:szCs w:val="24"/>
          <w:lang w:eastAsia="uk-UA"/>
        </w:rPr>
      </w:pPr>
      <w:r w:rsidRPr="00544B69">
        <w:rPr>
          <w:rFonts w:ascii="Times New Roman" w:hAnsi="Times New Roman"/>
          <w:b/>
          <w:bCs/>
          <w:sz w:val="36"/>
          <w:szCs w:val="36"/>
          <w:lang w:eastAsia="uk-UA"/>
        </w:rPr>
        <w:t>Секрети встановлення </w:t>
      </w:r>
    </w:p>
    <w:p w:rsidR="004A3B8A" w:rsidRPr="00544B69" w:rsidRDefault="004A3B8A" w:rsidP="00544B69">
      <w:pPr>
        <w:spacing w:after="0" w:line="240" w:lineRule="auto"/>
        <w:jc w:val="center"/>
        <w:rPr>
          <w:rFonts w:ascii="Times New Roman" w:hAnsi="Times New Roman"/>
          <w:b/>
          <w:bCs/>
          <w:sz w:val="24"/>
          <w:szCs w:val="24"/>
          <w:lang w:eastAsia="uk-UA"/>
        </w:rPr>
      </w:pPr>
      <w:r w:rsidRPr="00544B69">
        <w:rPr>
          <w:rFonts w:ascii="Times New Roman" w:hAnsi="Times New Roman"/>
          <w:b/>
          <w:bCs/>
          <w:sz w:val="36"/>
          <w:szCs w:val="36"/>
          <w:lang w:eastAsia="uk-UA"/>
        </w:rPr>
        <w:t>духовних стосунків між учителем та учнем </w:t>
      </w:r>
    </w:p>
    <w:p w:rsidR="004A3B8A" w:rsidRPr="00544B69" w:rsidRDefault="004A3B8A" w:rsidP="00544B69">
      <w:pPr>
        <w:spacing w:after="0" w:line="240" w:lineRule="auto"/>
        <w:jc w:val="center"/>
        <w:rPr>
          <w:rFonts w:ascii="Times New Roman" w:hAnsi="Times New Roman"/>
          <w:b/>
          <w:bCs/>
          <w:sz w:val="36"/>
          <w:szCs w:val="36"/>
          <w:lang w:eastAsia="uk-UA"/>
        </w:rPr>
      </w:pPr>
      <w:r w:rsidRPr="00544B69">
        <w:rPr>
          <w:rFonts w:ascii="Times New Roman" w:hAnsi="Times New Roman"/>
          <w:b/>
          <w:bCs/>
          <w:sz w:val="36"/>
          <w:szCs w:val="36"/>
          <w:lang w:eastAsia="uk-UA"/>
        </w:rPr>
        <w:t>в умовах гуманізації навчально-виховного процесу</w:t>
      </w:r>
    </w:p>
    <w:p w:rsidR="004A3B8A" w:rsidRPr="00544B69" w:rsidRDefault="004A3B8A" w:rsidP="00544B69">
      <w:pPr>
        <w:spacing w:before="100" w:beforeAutospacing="1" w:after="100" w:afterAutospacing="1" w:line="240" w:lineRule="auto"/>
        <w:jc w:val="center"/>
        <w:rPr>
          <w:rFonts w:ascii="Times New Roman" w:hAnsi="Times New Roman"/>
          <w:sz w:val="36"/>
          <w:szCs w:val="36"/>
          <w:lang w:eastAsia="uk-UA"/>
        </w:rPr>
      </w:pP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Улюблений учитель той, який посміхається, та наділений почуттям гумору.</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Викликаючи почуття страху, ми принижуємо і себе, і дитину, притуплюємо її інтелект. Подумки полічіть до 10, перш ніж викликати батьків, чи робити запис у щоденнику : цим ми розписуємося у власному безсиллі.</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Потрібно зрозуміти, що учень мовчить не від незнання предмета, а від страху перед аудиторією (пригадайте себе в такій ситуації).</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Пізнайте в дітях себе колишнього – й учіться у них!  Відчувайте іншу людину, та сприймайте її такою, якою вона є, зрозумійте її внутрішній світ, передбачайте поведінку. Умійте передбачати й оцінювати якусь ситуацію, річ або точку зору учня очима самого учня.</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b/>
          <w:bCs/>
          <w:sz w:val="36"/>
          <w:szCs w:val="36"/>
          <w:lang w:eastAsia="uk-UA"/>
        </w:rPr>
        <w:t xml:space="preserve">Особливо пам'ятайте: </w:t>
      </w:r>
      <w:r w:rsidRPr="00544B69">
        <w:rPr>
          <w:rFonts w:ascii="Times New Roman" w:hAnsi="Times New Roman"/>
          <w:sz w:val="36"/>
          <w:szCs w:val="36"/>
          <w:lang w:eastAsia="uk-UA"/>
        </w:rPr>
        <w:t> </w:t>
      </w:r>
      <w:r w:rsidRPr="00544B69">
        <w:rPr>
          <w:rFonts w:ascii="Times New Roman" w:hAnsi="Times New Roman"/>
          <w:sz w:val="36"/>
          <w:szCs w:val="36"/>
          <w:u w:val="single"/>
          <w:lang w:eastAsia="uk-UA"/>
        </w:rPr>
        <w:t>духовний контакт – це така сфера, яка легко руйнується, отож постійно підживлюйте її.</w:t>
      </w:r>
      <w:r w:rsidRPr="00544B69">
        <w:rPr>
          <w:rFonts w:ascii="Times New Roman" w:hAnsi="Times New Roman"/>
          <w:sz w:val="36"/>
          <w:szCs w:val="36"/>
          <w:lang w:eastAsia="uk-UA"/>
        </w:rPr>
        <w:t xml:space="preserve"> Дрібниць у стосунках не повинно бути. Інколи дрібниця виглядатиме вагомою обставиною в очах учня чи класу. Найбільшому зміцненню духовних контактів сприятимуть спільні інтереси та потреби.</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Дорожіть довірою дітей. Це обов'язковий компонент у діяльності будь-якої соціальної групи, яка досягається компетентністю, сумлінністю і чесністю.</w:t>
      </w:r>
    </w:p>
    <w:p w:rsidR="004A3B8A" w:rsidRPr="00544B69" w:rsidRDefault="004A3B8A" w:rsidP="00544B69">
      <w:pPr>
        <w:numPr>
          <w:ilvl w:val="0"/>
          <w:numId w:val="6"/>
        </w:numPr>
        <w:spacing w:before="100" w:beforeAutospacing="1" w:after="100" w:afterAutospacing="1" w:line="240" w:lineRule="auto"/>
        <w:rPr>
          <w:rFonts w:ascii="Times New Roman" w:hAnsi="Times New Roman"/>
          <w:sz w:val="36"/>
          <w:szCs w:val="36"/>
          <w:lang w:eastAsia="uk-UA"/>
        </w:rPr>
      </w:pPr>
      <w:r w:rsidRPr="00544B69">
        <w:rPr>
          <w:rFonts w:ascii="Times New Roman" w:hAnsi="Times New Roman"/>
          <w:sz w:val="36"/>
          <w:szCs w:val="36"/>
          <w:lang w:eastAsia="uk-UA"/>
        </w:rPr>
        <w:t>Не слід забувати, що сліпа покара, яка ґрунтується на особистому переконанні, позбавлена сили. Найголовнішим засобом людського виховання є переконання, а на переконання можна впливати тільки переконанням.</w:t>
      </w:r>
    </w:p>
    <w:p w:rsidR="004A3B8A" w:rsidRPr="00544B69" w:rsidRDefault="004A3B8A" w:rsidP="00544B69">
      <w:pPr>
        <w:spacing w:after="0" w:line="240" w:lineRule="auto"/>
        <w:rPr>
          <w:rFonts w:ascii="Times New Roman" w:hAnsi="Times New Roman"/>
          <w:sz w:val="24"/>
          <w:szCs w:val="24"/>
          <w:lang w:eastAsia="uk-UA"/>
        </w:rPr>
      </w:pPr>
      <w:r w:rsidRPr="00544B69">
        <w:rPr>
          <w:rFonts w:ascii="Times New Roman" w:hAnsi="Times New Roman"/>
          <w:sz w:val="27"/>
          <w:szCs w:val="27"/>
          <w:lang w:eastAsia="uk-UA"/>
        </w:rPr>
        <w:t>Успіхів Вам!</w:t>
      </w:r>
    </w:p>
    <w:p w:rsidR="004A3B8A" w:rsidRDefault="004A3B8A"/>
    <w:sectPr w:rsidR="004A3B8A" w:rsidSect="00CD1788">
      <w:pgSz w:w="11906" w:h="16838"/>
      <w:pgMar w:top="54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AB8"/>
    <w:multiLevelType w:val="multilevel"/>
    <w:tmpl w:val="02C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B6EA8"/>
    <w:multiLevelType w:val="multilevel"/>
    <w:tmpl w:val="F33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B78AA"/>
    <w:multiLevelType w:val="multilevel"/>
    <w:tmpl w:val="DF2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D1DF6"/>
    <w:multiLevelType w:val="multilevel"/>
    <w:tmpl w:val="47F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E30EA"/>
    <w:multiLevelType w:val="multilevel"/>
    <w:tmpl w:val="736A4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EC22C69"/>
    <w:multiLevelType w:val="multilevel"/>
    <w:tmpl w:val="064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925"/>
    <w:rsid w:val="004A3B8A"/>
    <w:rsid w:val="00544B69"/>
    <w:rsid w:val="00784A3E"/>
    <w:rsid w:val="008D2E4C"/>
    <w:rsid w:val="00BC3804"/>
    <w:rsid w:val="00C560D2"/>
    <w:rsid w:val="00CD1788"/>
    <w:rsid w:val="00D56925"/>
    <w:rsid w:val="00D659E2"/>
    <w:rsid w:val="00EC2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3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642191">
      <w:marLeft w:val="0"/>
      <w:marRight w:val="0"/>
      <w:marTop w:val="0"/>
      <w:marBottom w:val="0"/>
      <w:divBdr>
        <w:top w:val="none" w:sz="0" w:space="0" w:color="auto"/>
        <w:left w:val="none" w:sz="0" w:space="0" w:color="auto"/>
        <w:bottom w:val="none" w:sz="0" w:space="0" w:color="auto"/>
        <w:right w:val="none" w:sz="0" w:space="0" w:color="auto"/>
      </w:divBdr>
      <w:divsChild>
        <w:div w:id="990642189">
          <w:marLeft w:val="0"/>
          <w:marRight w:val="0"/>
          <w:marTop w:val="0"/>
          <w:marBottom w:val="0"/>
          <w:divBdr>
            <w:top w:val="none" w:sz="0" w:space="0" w:color="auto"/>
            <w:left w:val="none" w:sz="0" w:space="0" w:color="auto"/>
            <w:bottom w:val="none" w:sz="0" w:space="0" w:color="auto"/>
            <w:right w:val="none" w:sz="0" w:space="0" w:color="auto"/>
          </w:divBdr>
        </w:div>
        <w:div w:id="990642199">
          <w:marLeft w:val="0"/>
          <w:marRight w:val="0"/>
          <w:marTop w:val="0"/>
          <w:marBottom w:val="0"/>
          <w:divBdr>
            <w:top w:val="none" w:sz="0" w:space="0" w:color="auto"/>
            <w:left w:val="none" w:sz="0" w:space="0" w:color="auto"/>
            <w:bottom w:val="none" w:sz="0" w:space="0" w:color="auto"/>
            <w:right w:val="none" w:sz="0" w:space="0" w:color="auto"/>
          </w:divBdr>
        </w:div>
      </w:divsChild>
    </w:div>
    <w:div w:id="990642195">
      <w:marLeft w:val="0"/>
      <w:marRight w:val="0"/>
      <w:marTop w:val="0"/>
      <w:marBottom w:val="0"/>
      <w:divBdr>
        <w:top w:val="none" w:sz="0" w:space="0" w:color="auto"/>
        <w:left w:val="none" w:sz="0" w:space="0" w:color="auto"/>
        <w:bottom w:val="none" w:sz="0" w:space="0" w:color="auto"/>
        <w:right w:val="none" w:sz="0" w:space="0" w:color="auto"/>
      </w:divBdr>
      <w:divsChild>
        <w:div w:id="990642192">
          <w:marLeft w:val="0"/>
          <w:marRight w:val="0"/>
          <w:marTop w:val="0"/>
          <w:marBottom w:val="0"/>
          <w:divBdr>
            <w:top w:val="none" w:sz="0" w:space="0" w:color="auto"/>
            <w:left w:val="none" w:sz="0" w:space="0" w:color="auto"/>
            <w:bottom w:val="none" w:sz="0" w:space="0" w:color="auto"/>
            <w:right w:val="none" w:sz="0" w:space="0" w:color="auto"/>
          </w:divBdr>
        </w:div>
        <w:div w:id="990642193">
          <w:marLeft w:val="0"/>
          <w:marRight w:val="0"/>
          <w:marTop w:val="0"/>
          <w:marBottom w:val="0"/>
          <w:divBdr>
            <w:top w:val="none" w:sz="0" w:space="0" w:color="auto"/>
            <w:left w:val="none" w:sz="0" w:space="0" w:color="auto"/>
            <w:bottom w:val="none" w:sz="0" w:space="0" w:color="auto"/>
            <w:right w:val="none" w:sz="0" w:space="0" w:color="auto"/>
          </w:divBdr>
        </w:div>
        <w:div w:id="990642194">
          <w:marLeft w:val="0"/>
          <w:marRight w:val="0"/>
          <w:marTop w:val="0"/>
          <w:marBottom w:val="0"/>
          <w:divBdr>
            <w:top w:val="none" w:sz="0" w:space="0" w:color="auto"/>
            <w:left w:val="none" w:sz="0" w:space="0" w:color="auto"/>
            <w:bottom w:val="none" w:sz="0" w:space="0" w:color="auto"/>
            <w:right w:val="none" w:sz="0" w:space="0" w:color="auto"/>
          </w:divBdr>
          <w:divsChild>
            <w:div w:id="990642187">
              <w:marLeft w:val="0"/>
              <w:marRight w:val="0"/>
              <w:marTop w:val="0"/>
              <w:marBottom w:val="0"/>
              <w:divBdr>
                <w:top w:val="none" w:sz="0" w:space="0" w:color="auto"/>
                <w:left w:val="none" w:sz="0" w:space="0" w:color="auto"/>
                <w:bottom w:val="none" w:sz="0" w:space="0" w:color="auto"/>
                <w:right w:val="none" w:sz="0" w:space="0" w:color="auto"/>
              </w:divBdr>
            </w:div>
            <w:div w:id="990642188">
              <w:marLeft w:val="0"/>
              <w:marRight w:val="0"/>
              <w:marTop w:val="0"/>
              <w:marBottom w:val="0"/>
              <w:divBdr>
                <w:top w:val="none" w:sz="0" w:space="0" w:color="auto"/>
                <w:left w:val="none" w:sz="0" w:space="0" w:color="auto"/>
                <w:bottom w:val="none" w:sz="0" w:space="0" w:color="auto"/>
                <w:right w:val="none" w:sz="0" w:space="0" w:color="auto"/>
              </w:divBdr>
            </w:div>
            <w:div w:id="990642190">
              <w:marLeft w:val="0"/>
              <w:marRight w:val="0"/>
              <w:marTop w:val="0"/>
              <w:marBottom w:val="0"/>
              <w:divBdr>
                <w:top w:val="none" w:sz="0" w:space="0" w:color="auto"/>
                <w:left w:val="none" w:sz="0" w:space="0" w:color="auto"/>
                <w:bottom w:val="none" w:sz="0" w:space="0" w:color="auto"/>
                <w:right w:val="none" w:sz="0" w:space="0" w:color="auto"/>
              </w:divBdr>
            </w:div>
            <w:div w:id="990642198">
              <w:marLeft w:val="0"/>
              <w:marRight w:val="0"/>
              <w:marTop w:val="0"/>
              <w:marBottom w:val="0"/>
              <w:divBdr>
                <w:top w:val="none" w:sz="0" w:space="0" w:color="auto"/>
                <w:left w:val="none" w:sz="0" w:space="0" w:color="auto"/>
                <w:bottom w:val="none" w:sz="0" w:space="0" w:color="auto"/>
                <w:right w:val="none" w:sz="0" w:space="0" w:color="auto"/>
              </w:divBdr>
            </w:div>
          </w:divsChild>
        </w:div>
        <w:div w:id="990642196">
          <w:marLeft w:val="0"/>
          <w:marRight w:val="0"/>
          <w:marTop w:val="0"/>
          <w:marBottom w:val="0"/>
          <w:divBdr>
            <w:top w:val="none" w:sz="0" w:space="0" w:color="auto"/>
            <w:left w:val="none" w:sz="0" w:space="0" w:color="auto"/>
            <w:bottom w:val="none" w:sz="0" w:space="0" w:color="auto"/>
            <w:right w:val="none" w:sz="0" w:space="0" w:color="auto"/>
          </w:divBdr>
        </w:div>
        <w:div w:id="990642200">
          <w:marLeft w:val="0"/>
          <w:marRight w:val="0"/>
          <w:marTop w:val="0"/>
          <w:marBottom w:val="0"/>
          <w:divBdr>
            <w:top w:val="none" w:sz="0" w:space="0" w:color="auto"/>
            <w:left w:val="none" w:sz="0" w:space="0" w:color="auto"/>
            <w:bottom w:val="none" w:sz="0" w:space="0" w:color="auto"/>
            <w:right w:val="none" w:sz="0" w:space="0" w:color="auto"/>
          </w:divBdr>
        </w:div>
      </w:divsChild>
    </w:div>
    <w:div w:id="990642197">
      <w:marLeft w:val="0"/>
      <w:marRight w:val="0"/>
      <w:marTop w:val="0"/>
      <w:marBottom w:val="0"/>
      <w:divBdr>
        <w:top w:val="none" w:sz="0" w:space="0" w:color="auto"/>
        <w:left w:val="none" w:sz="0" w:space="0" w:color="auto"/>
        <w:bottom w:val="none" w:sz="0" w:space="0" w:color="auto"/>
        <w:right w:val="none" w:sz="0" w:space="0" w:color="auto"/>
      </w:divBdr>
    </w:div>
    <w:div w:id="990642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11</Pages>
  <Words>2271</Words>
  <Characters>12949</Characters>
  <Application>Microsoft Office Outlook</Application>
  <DocSecurity>0</DocSecurity>
  <Lines>0</Lines>
  <Paragraphs>0</Paragraphs>
  <ScaleCrop>false</ScaleCrop>
  <Company>Sado4ok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cp:lastModifiedBy>
  <cp:revision>3</cp:revision>
  <cp:lastPrinted>2014-03-31T09:26:00Z</cp:lastPrinted>
  <dcterms:created xsi:type="dcterms:W3CDTF">2014-03-31T09:04:00Z</dcterms:created>
  <dcterms:modified xsi:type="dcterms:W3CDTF">2016-05-16T10:16:00Z</dcterms:modified>
</cp:coreProperties>
</file>